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.629629629629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1f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1f1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69.629629629629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Gobierno de Chile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SUBSECRETARÍA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51500"/>
          <w:sz w:val="30"/>
          <w:szCs w:val="3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SALUD PÚBLICA DIVISION DE PLANIFICACIÓN SANITARIA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EPARTAME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0"/>
        </w:rPr>
        <w:t xml:space="preserve">NTO EPIDEMIOLOGIA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JEFE EVSUS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ED B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Y R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Q GABINETE V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ERY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AVE RO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UES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20200"/>
          <w:sz w:val="22"/>
          <w:szCs w:val="22"/>
          <w:u w:val="none"/>
          <w:shd w:fill="auto" w:val="clear"/>
          <w:vertAlign w:val="baseline"/>
          <w:rtl w:val="0"/>
        </w:rPr>
        <w:t xml:space="preserve">HELARIA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ANSP/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KCB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ty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SUBSECHE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Bo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sine" w:cs="Cousine" w:eastAsia="Cousine" w:hAnsi="Cousin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ở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CIRCULAR Na B51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ST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814814814814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SANTIAGO,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27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NOV 2017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68.888888888889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CIRCULAR DE VIGILANCIA EPIDEMIOLÓGICA DE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5555555555555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b5b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HEPATITIS B Y HEPAT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TIS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b5b00"/>
          <w:sz w:val="40"/>
          <w:szCs w:val="40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.8979591836734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Contenido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1.3469387755102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INTRODUCCIÓN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42"/>
          <w:szCs w:val="4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42"/>
          <w:szCs w:val="4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9.0612244897959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1. Situación epidemiológica..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6.69387755102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4"/>
          <w:szCs w:val="3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Características de la enfermedad.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591836734693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fd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II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fdf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5f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VIGILANCIA EPIDEMIOLÓGICA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6e6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3c300"/>
          <w:sz w:val="38"/>
          <w:szCs w:val="38"/>
          <w:u w:val="none"/>
          <w:shd w:fill="auto" w:val="clear"/>
          <w:vertAlign w:val="baseline"/>
          <w:rtl w:val="0"/>
        </w:rPr>
        <w:t xml:space="preserve">..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5f5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591836734693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 Definiciones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04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8"/>
          <w:szCs w:val="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04000"/>
          <w:sz w:val="8"/>
          <w:szCs w:val="8"/>
          <w:u w:val="none"/>
          <w:shd w:fill="auto" w:val="clear"/>
          <w:vertAlign w:val="baseline"/>
          <w:rtl w:val="0"/>
        </w:rPr>
        <w:t xml:space="preserve">are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3.102040816326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2.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9f9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Laboratorio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f9f00"/>
          <w:sz w:val="30"/>
          <w:szCs w:val="3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Investigación y manejo de contactos.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979591836734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 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edidas en caso de brotes.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4.32653061224494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70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. Funciones y responsabilid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ades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707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1f100"/>
          <w:sz w:val="10"/>
          <w:szCs w:val="10"/>
          <w:u w:val="none"/>
          <w:shd w:fill="auto" w:val="clear"/>
          <w:vertAlign w:val="baseline"/>
          <w:rtl w:val="0"/>
        </w:rPr>
        <w:t xml:space="preserve">::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1.4285714285714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Indicadores de la calidad de la vigilancia epidemiológica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4"/>
          <w:szCs w:val="3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2.571428571428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II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TRATAMIENTO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4.3265306122449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IV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. MEDIDAS DE PREVENCIÓN...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44"/>
          <w:szCs w:val="4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7.3061224489796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Referencias bibliográficas..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1.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INTRODUCCIÓN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7.34693877551024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presente documento establece las definiciones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caso operativ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para efectos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gilancia y se enfoca en las acciones de vigilancia epidemiológica que se deben realizar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frente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ontactos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itis By C para lograr la oportuna aplicación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medidas de prevención y control.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69387755102042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hepatitis B y C son enfermedades que se presentan en forma endémica en todo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mundo. Ambos virus están dentro de las principal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causas de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año hepático crónico,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cirrosis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epátic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carcinoma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epatocelular, constituyendo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importante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causa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trasplante hepático y por tanto, implica un alto costo sanitario.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5.3061224489795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Esta actualización deja sin efecto la Circular B/511 N°16 del 30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03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2009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4081632653061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Situación epidemiológica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.3673469387755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epatitis B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79591836734696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 enfermedad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encuentra ampliamente distribuida en el mundo y su endemicidad 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clasifica según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prevalencia en: regione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endemia baja,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quellas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 u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prevale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ncia del Antígeno de superficie (HBsAg) de 0,1 a 2%; intermedia, de 2 a 7%; y alta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mayor a un 7%.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9.38775510204084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Según estimaciones de la Organización Mundial de la salud (OMS), el virus de la hepatitis B (VHB) es entre 50 a 100 veces más contagioso que el VIH, existiendo más de 2.000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person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mundo que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nfectaron 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este virus. Se estima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ue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dor de 400 millones son portadores crónicos y que al año fallecen 1,2 millones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personas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complicaciones de la infección por VHB. -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69387755102042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Chile, la endemia es considerada baja, con una portación crónica &lt;1%, con un riesgo de infección durante la vida &lt;20% y una mayor prevalencia en adultos con factores de riesgo. Según resultados de la Encuesta Nacional de Salud 2009-2010, la seroprevalencia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0,15% (IC95%:0,04-0,53)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mayore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os. Un estudio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seroprevalencia de VHB realizado en donantes de sangre entre los años 2001-2011 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Santiago demostró una prevalencia de HBsAg de 0,034% (IC: 0,026%-0,043%) siendo en hombres 3,8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veces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ayor q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ue 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mujeres (0,046%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,012%)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aumentando progresivamente con la edad de los donantes'.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3.8775510204082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Según la vigilancia epidemiológica por notificación de casos (regulada por el DS158), a partir del año 2008 la hepatitis B muestra una tendencia sostenida al alza en las tasas de notificación, especialmente el año 2010 lo que significó un 115% de aumento respecto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año anterior. La mayor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tasa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present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ó en el año 2013 (8,2 por cien mil habs.), 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luego descender hasta el año 2016 mostrando una tasa de 6,1 por cien mil habs. Este aumento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notificaciones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se 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berí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principalmente 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efuerzo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vigilancia epidemiológica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epatitis B y C, a la búsqueda y notificación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activa de casos y 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cambio de la Circular de vigilancia de esta enfermedad en el año 2009.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9.38775510204084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uestro país,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comportamiento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 enfermedad es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ropio de una endemia baja,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donde la infección se produce principalmente entre jóvenes y adultos, característico de 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infecciones de transmisión sexual. Se ha 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esentado mayoritariamente en hombres, lo que podría estar indicando una mayor vulnerabilidad de los hombres que tienen sexo 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hombres (HSH). 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tasas m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á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elevadas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encuentran en el extremo 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orte del país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79591836734693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(Tarapacá, Antofagasta) y en la región Metropolitana.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5.30612244897958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Chile, se han establecido estrategias para la prevención de la hepatitis B. En 1990 se inició la vacunación al personal de salud, a partir de abril de 2005 se incluyó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vacuna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anti hepatitis B (Pentavalente) en el Programa Nacional de Inmunizaciones y desde el año 2010 en adelante se han incluido a otros grupos prioritarios (Decreto exento 865 del 15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09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2015).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3.8775510204082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2: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.588235294117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b. Hepatitis C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5.4117647058824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Según la OMS, aproximadamente el 3% de la población mundial está infectada con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virus de la hepatitis C (VHC) y 184 millones de 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ersonas son portadores crónicos. Este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virus es res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sable del 27% de los casos de cirrosis hepática y del 25% de 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os casos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carcinoma hepatocelular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el mu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do, representando una considerable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arga social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económica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764705882352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EI VHC es endémico en la mayor parte del mundo, sin embargo, existen diferencias en su distribución geográfica y por edad: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5.411764705882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Las altas tasas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infección en personas de 30 a 49 años, indican que el riesgo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infección por VHC fue mayor en un pasado cercano (hace 10-30 años). El factor de riesgo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predominante fue la drogadicción endovenosa.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.... .: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sas altas en personas mayores, indican un alto riesgo de infección ocurrido en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asado distante, don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 factor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go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redominante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habe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 sido transfusiones sanguíneas o equipos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insumos contaminados en procedimientos asociados a la atención en salud.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58823529411764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• Altas tasas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 todas las edades, indican un riesgo de infección actual.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1764705882353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::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 Chile, la hepatitis C es considerada de baja endemic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ida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L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datos de la Encuesta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Nacional de Salud (ENS) 2009-2010, arrojan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una pr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alencia 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VHC de 0,01% (IC95%:0,00-0,04). De acuerdo a datos de la Comisión de Sangre y Tejidos, de un total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186.258 donaci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ones de sangre realizadas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 el año 2007 en nue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stro país, 614 mues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ras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fueron doblem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ente reactiva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 (0,3%).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.58823529411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Según la vigilancia epidemiológica por notificación de cas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s, a partir del año 2007 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epatitis C muestra una tendencia sostenida al alza de la notificación, con un aumento puntual el año 2010, para luego descender y 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antenerse estable hasta el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ño 2016 (2,1 por cien mil habs.). Este aumento en la notificación se debe principalmente al ref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uerzo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 vigilancia epidemiológica, a la búsqueda y notificación retroactiva de casos a partir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2010 y al cambio de la Circular de vigilancia de esta enfermedad en el año 2009.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2.588235294117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Características de la enfermedad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4117647058823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Hepatitis B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9411764705882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agente 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sal de est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infección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Vir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de la Hepatitis B (VHB), virus DNA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2352941176470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hepatotrópo, de la familia Hepadnaviridae. Su estructura se compone por una partícula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doble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psula,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envoltura externa constituida por el HBsAg y una nucleocápside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interna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core), que encapsu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 al ADN, comp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uesta por un 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tígeno nuclea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 (HBcAg) y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íg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eno e soluble (HbeAg). Su único huésped es el hombre.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0588235294117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La presentación clínica de la enfermedad puede ser ag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y crónica: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9411764705882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 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a: se ca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teriz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por tene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 un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amplio espectr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manifestaciones clínicas, destacando que cerca de un tercio de los pacientes adulto son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asintomáticos. Generalmente tien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inicio insidioso,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astenia, anorexia, malestar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general, molestia abdominal, ná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vómitos, 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falea, fot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ofobia, artromialgias, faringitis,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tos y coriza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ictericia, coluria (orina oscura), heces acólicas (color de arcilla),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veles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enzimas hepá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2,5 veces superior a lo normal, sin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otras causas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tribuibles. Sólo el 10% de los recién nacidos y lactantes con una infección reciente por VHB, desarrolla un cuadro clínico. El virus persiste en el 5 a 10% de los adultos que presentan una infección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aguda (portadores), el resto elimina el virus sin secuelas.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.5882352941176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Hepatitis B crónica: fr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ecuentemente es asintomática o se manifiesta por síntomas inespecíficos como astenia o diminución del apetito. Luego de un período variable entre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pocos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ños hasta más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20 o 30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ños, cerca de la cuarta parte de los po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rtadores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crónicos pueden presentar daño hepático avanzado, como cirrosis o hepatocarcinoma.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periodo de incubación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de 60 a 90 días promedio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pero puede variar entre 45 y 180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días. EI VHB se puede detectar 30 a 60 días después de la infección y persistir durante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períodos muy variables.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1638225255974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Respecto de su transmisibilidad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fdf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odas las personas con positividad al antígeno de superficie (HBsAg)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potencialmente infectantes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rtadores crónicos 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positividad al antígeno "e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60600"/>
          <w:sz w:val="26"/>
          <w:szCs w:val="26"/>
          <w:u w:val="none"/>
          <w:shd w:fill="auto" w:val="clear"/>
          <w:vertAlign w:val="baseline"/>
          <w:rtl w:val="0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(HBeAg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+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 son altamente infectantes;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616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tanto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6"/>
          <w:szCs w:val="26"/>
          <w:u w:val="none"/>
          <w:shd w:fill="auto" w:val="clear"/>
          <w:vertAlign w:val="baseline"/>
          <w:rtl w:val="0"/>
        </w:rPr>
        <w:t xml:space="preserve">que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los anti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HBeA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 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gativos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escasamente infectantes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individuos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nfectad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pu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transmitir el VHB desde varias semanas antes de que aparezcan los primeros síntomas durante la fase aguda de la enfermedad y en la fase de portadores crónicos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que puede persistir durante varios años.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.8430034129693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efe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Este vir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808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80800"/>
          <w:sz w:val="26"/>
          <w:szCs w:val="2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encuentra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grado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ariable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fef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diferentes fluidos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0400"/>
          <w:sz w:val="26"/>
          <w:szCs w:val="26"/>
          <w:u w:val="none"/>
          <w:shd w:fill="auto" w:val="clear"/>
          <w:vertAlign w:val="baseline"/>
          <w:rtl w:val="0"/>
        </w:rPr>
        <w:t xml:space="preserve">corporales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semen, secreciones vaginales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LCR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fluido peritoneal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pleural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pericardial y sinovial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líquido amniótico y en cualquier otro fluido que contenga sangre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fd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conocen cuatr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vías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transmisión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efef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5631399317406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arenteral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02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través de jeringas contaminadas y productos sanguíneos infectados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donde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virus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ingresa a través de lesiones de piel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tatuajes 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70700"/>
          <w:sz w:val="26"/>
          <w:szCs w:val="26"/>
          <w:u w:val="none"/>
          <w:shd w:fill="auto" w:val="clear"/>
          <w:vertAlign w:val="baseline"/>
          <w:rtl w:val="0"/>
        </w:rPr>
        <w:t xml:space="preserve">transfusiones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sangre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contaminada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exual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relaciones sexuales vaginales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1c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anales y orales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Perinatal o vertical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madre infectada a hijo. Esto ocurre habitualmente cerca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momento del parto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Horizonta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través del contacto con personas infectadas (enfermos o portadores)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7e7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vir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 pued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rmanece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estable hasta 7 días en distintas superficies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medio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ambiente u objetos y como consecuencia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contagiar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través de objetos contaminados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como cepillos de dientes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fef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biberones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cubiertos o equipamiento sanitario, por el contacto de membranas mucosas o heridas abiertas (esto también incluye las manos del personal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atiende enf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ermos).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6484641638225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Grupos de riesgo para hepatitis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egún las vías de transmisión, existen grupos con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mayor susc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eptibilidad para infectarse con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b1b00"/>
          <w:sz w:val="26"/>
          <w:szCs w:val="26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50170648464166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Recién nacidos (RN) de madres HBsAg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0"/>
          <w:szCs w:val="30"/>
          <w:u w:val="none"/>
          <w:shd w:fill="auto" w:val="clear"/>
          <w:vertAlign w:val="baseline"/>
          <w:rtl w:val="0"/>
        </w:rPr>
        <w:t xml:space="preserve">+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Contacto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800"/>
          <w:sz w:val="26"/>
          <w:szCs w:val="26"/>
          <w:u w:val="none"/>
          <w:shd w:fill="auto" w:val="clear"/>
          <w:vertAlign w:val="baseline"/>
          <w:rtl w:val="0"/>
        </w:rPr>
        <w:t xml:space="preserve">intra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familiar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cercano al portador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Personas que tienen relaciones sexuales con varias parejas.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Pacientes con inmunodeficiencia congénita o adquirida (VIH) 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Trabajadoras sexuales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Personal de salud o relacionados Drogadictos endovenosos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Personas poli transfundidas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Personas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ometidas a diálisis crónica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tatuajes, piercing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2"/>
          <w:szCs w:val="22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usuarios de acupuntura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Poblaciones cautivas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cárceles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hogares)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Viajeros a zonas de alt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endemia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especial si la estadía es mayor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04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 meses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.2457337883958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personas son susceptibles de contraer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2b2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sin embargo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inmunidad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adquirida por la infección o mediante la vacuna es duradera, incluso toda la vida por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  <w:rtl w:val="0"/>
        </w:rPr>
        <w:t xml:space="preserve">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 no se requiere revacunación.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9044368600682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epatitis C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33105802047783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nte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V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de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24"/>
          <w:szCs w:val="24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(VHC), virus ARN 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cubier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ta, género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Hepacavirus, en la familia Flaviviridae. Hay por lo menos seis genotipos difere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ntes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aproximadamente 100 subtipos.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1.16040955631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60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infección inicial por VHC es generalmente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24"/>
          <w:szCs w:val="24"/>
          <w:u w:val="none"/>
          <w:shd w:fill="auto" w:val="clear"/>
          <w:vertAlign w:val="baseline"/>
          <w:rtl w:val="0"/>
        </w:rPr>
        <w:t xml:space="preserve">asintomática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subclínica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60600"/>
          <w:sz w:val="24"/>
          <w:szCs w:val="24"/>
          <w:u w:val="none"/>
          <w:shd w:fill="auto" w:val="clear"/>
          <w:vertAlign w:val="baseline"/>
          <w:rtl w:val="0"/>
        </w:rPr>
        <w:t xml:space="preserve">(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90%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los casos), o bien tie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manifestaciones lev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voluciona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ictericia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menor frecuencia que la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6"/>
          <w:szCs w:val="26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Un elevado porcentaje de los enfermos (entre 50% y 80%)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cronifican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fcf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 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 que la mita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est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person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presenta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rá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daño 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ático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avanzad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o, cirrosis hepáti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hepatocracinoma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infección crónica puede persistir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hasta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or 15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26"/>
          <w:szCs w:val="26"/>
          <w:u w:val="none"/>
          <w:shd w:fill="auto" w:val="clear"/>
          <w:vertAlign w:val="baseline"/>
          <w:rtl w:val="0"/>
        </w:rPr>
        <w:t xml:space="preserve">años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70700"/>
          <w:sz w:val="26"/>
          <w:szCs w:val="26"/>
          <w:u w:val="none"/>
          <w:shd w:fill="auto" w:val="clear"/>
          <w:vertAlign w:val="baseline"/>
          <w:rtl w:val="0"/>
        </w:rPr>
        <w:t xml:space="preserve">20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años de media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 antes de que se presente cirrosis o hepatoma.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373665480427047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3d3d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d3d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622775800711747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.359430604982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El periodo de incubación es de 6 a 9 semanas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32"/>
          <w:szCs w:val="32"/>
          <w:u w:val="none"/>
          <w:shd w:fill="auto" w:val="clear"/>
          <w:vertAlign w:val="baseline"/>
          <w:rtl w:val="0"/>
        </w:rPr>
        <w:t xml:space="preserve">promedio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, pero puede ir de 14 a 180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días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6.9750889679715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Su princi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pal vía de trasmisión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0f00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parent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eral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fcf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 ha confirmado la transmisión sexual,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drogas intranasales y de madre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hijo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 es un mecanismo mucho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menos frecuente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que la vía parenteral.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8505338078291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Según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diversos estudios realizados en Europa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fdf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 cuenta de la aparición de un nuevo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grupo de riesgo de infección y reinfección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05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personas que dan uso intencio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nado de drogas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psicoativas para mantener relaciones sexuales entre HSH, habitualmente durante largos periodos de tiempo y con múltiples parejas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encontró que el VHC a temperaturas de almacenamiento entre 40 y 22°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viable transcurridas seis semanas incluso en muestras con poco volumen de sangre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alló VHC infectivo hasta 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siete días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que demuestra empíricamente la hipótesis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transmisión del VHC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través de fórmites4.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2277580071174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Según estudios internacionales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7c7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transmisión nosocomial representa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entre el 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6"/>
          <w:szCs w:val="2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3100"/>
          <w:sz w:val="26"/>
          <w:szCs w:val="26"/>
          <w:u w:val="none"/>
          <w:shd w:fill="auto" w:val="clear"/>
          <w:vertAlign w:val="baseline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%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sos de la hepatitis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bdb00"/>
          <w:sz w:val="22"/>
          <w:szCs w:val="22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agu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dbd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 forma de contagio habitualmente ocurre como brotes pequeños y, en la mayoría de casos es deb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ida a una falta en el cumplimiento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orm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estánd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higiene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esterilización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equipos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factore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de 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iesgo relacionado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con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ayor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recuencia al contagio nosocomial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cirugía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 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procedimientos diagnósticos 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nvasivos5.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85053380782915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373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período de transmisibilidad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ede ser entre una y varias semanas antes de que 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manifiesten los primeros síntomas; y en la mayoría de los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puede extenderse por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tiempo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60600"/>
          <w:sz w:val="26"/>
          <w:szCs w:val="26"/>
          <w:u w:val="none"/>
          <w:shd w:fill="auto" w:val="clear"/>
          <w:vertAlign w:val="baseline"/>
          <w:rtl w:val="0"/>
        </w:rPr>
        <w:t xml:space="preserve">indefinido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4b4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infección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  <w:rtl w:val="0"/>
        </w:rPr>
        <w:t xml:space="preserve">por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VHC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caracteriza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6"/>
          <w:szCs w:val="26"/>
          <w:u w:val="none"/>
          <w:shd w:fill="auto" w:val="clear"/>
          <w:vertAlign w:val="baseline"/>
          <w:rtl w:val="0"/>
        </w:rPr>
        <w:t xml:space="preserve">por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incapacidad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organismo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adquirir inmunidad efi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caz tras 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infección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1f1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pudiendo con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tagiarse con VHC de otros ge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tipos y recontagiarse en innumerables ocasiones tras una hipotética cura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737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6049822064056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Grupo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de 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iesgo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2f2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los siguientes grupo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perso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 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recomien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solicitar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erminación de anticuerpos contra VHC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373665480427047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Personas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que hay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 recibido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transfusión de hemoderivados (o trasplante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órganos) antes de 1996.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Personas que hayan usado drogas int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ravenosas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Personas que usan o han utilizado drogas estimulantes 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psicoactivas para mantener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relaciones sexuales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b8b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Pacientes hemofílicos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26"/>
          <w:szCs w:val="26"/>
          <w:u w:val="none"/>
          <w:shd w:fill="auto" w:val="clear"/>
          <w:vertAlign w:val="baseline"/>
          <w:rtl w:val="0"/>
        </w:rPr>
        <w:t xml:space="preserve">expuestos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hemoderivados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Pacientes sometidos a diálisis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08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Pacientes con elevación persistente de aminotransferasas.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Pacientes con cirrosis hepática de cualquier etiología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Pacientes coinfectados con VIH..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Niños nacidos de una madre infectada con VHC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Personal de salud expuesto a sangre infectada por vía percután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ea o mucosa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616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Parej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 sexuales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pacientes infectados. Pacientes en estudio por alguna enfermedad reumática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 autoinmune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Todas las personas de más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45 años (solicitar una vez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90900"/>
          <w:sz w:val="26"/>
          <w:szCs w:val="26"/>
          <w:u w:val="none"/>
          <w:shd w:fill="auto" w:val="clear"/>
          <w:vertAlign w:val="baseline"/>
          <w:rtl w:val="0"/>
        </w:rPr>
        <w:t xml:space="preserve">vida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1.45907473309603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Il.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VIGILANCIA EPIDEMIOLÓGIC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3.5943060498221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6"/>
          <w:szCs w:val="26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son infecciones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vigilancia de notificación obligatoria de tipo universal y de vigilancia de laboratorio de acuerdo al Decreto Supremo No 158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04 (DS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158)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1.1032028469750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24"/>
          <w:szCs w:val="24"/>
          <w:u w:val="none"/>
          <w:shd w:fill="auto" w:val="clear"/>
          <w:vertAlign w:val="baseline"/>
          <w:rtl w:val="0"/>
        </w:rPr>
        <w:t xml:space="preserve">vigilancia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hepatitis B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4"/>
          <w:szCs w:val="24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justifica porque: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24"/>
          <w:szCs w:val="24"/>
          <w:u w:val="none"/>
          <w:shd w:fill="auto" w:val="clear"/>
          <w:vertAlign w:val="baseline"/>
          <w:rtl w:val="0"/>
        </w:rPr>
        <w:t xml:space="preserve">Son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fermedades que se pueden prevenir.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26"/>
          <w:szCs w:val="26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 inmunoprevenible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Poseen una carga de enfermedad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importante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disminución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cali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dad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83800"/>
          <w:sz w:val="26"/>
          <w:szCs w:val="26"/>
          <w:u w:val="none"/>
          <w:shd w:fill="auto" w:val="clear"/>
          <w:vertAlign w:val="baseline"/>
          <w:rtl w:val="0"/>
        </w:rPr>
        <w:t xml:space="preserve">vida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muerte prematura.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c2c00"/>
          <w:sz w:val="24"/>
          <w:szCs w:val="24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resenta elevados costos 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ociados a la atención clínica.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24"/>
          <w:szCs w:val="24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afecta en mayor proporción a una población económic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amente activa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d9d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Permite evaluar el impacto de las medidas de prevención y control.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objetivo principal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la vigilancia es conocer el comportamiento de estas infecciones en la población, que permita fortalecer y fundamentar el proces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toma de decisiones sobre la implementación de estrategias pertinentes de prevención y control..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888111888111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forma específica, esta vigilancia permite: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Identificar cambios en las tendencias y característic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as,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sí como fomentar el desarrollo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1398601398601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otras investigaciones epidemiológicas.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0489510489510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• Contribuye a evitar la transmisión de la infección a través de la investigación y manejo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2447552447552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contactos.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699300699300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• 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tregar información operativa para la planificación en salud.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496503496503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• Ap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tar en la evaluación de las medidas de salud pública implementadas.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6993006993007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Este documento se encuentra dirigido a toda la red de Vigilancia Epidemiológica del país, incluyendo los Establecimientos de Salud y laboratorios públicos y privados, SEREMIS de Salud y Servicios de Salud, Ministerio de Salud e Instituto de Salud Pública (ISP).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78321678321674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acuerdo al DS 158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04, el médico tratante debe notificar en forma diari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cada cas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confirmado de hepatitis B o hepatitis C a la Autoridad Sanitaria con los datos contenidos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el Formulario ENO. Además, el virus de la hepatitis B y el virus de la hepatitis C, son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agentes de vigilancia de laboratorio, por lo tanto, los laboratorios públicos y privados que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identifiquen el agente causal, estarán obligados a enviar la muestra para su confirmación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informar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emanalmente al Instituto de Salud Pública los siguien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 antecedentes: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identificación del paciente, diagnóstico, naturaleza de las muestras,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ipo de 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uestras 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institución solicitante,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6.8531468531469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Ante la ocurrencia de un brote, la Seremi de Salud Regional debe iniciar de inmediato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investigac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ión epidemiológica y realizar el manejo junto con informar al Departamento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Epidemiología del MINSAL, por la vía más expedita.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8.601398601398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Regulaciones vigentes: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2.2377622377622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Decreto con Fuerza de Ley N°1, 2005.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0489510489510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Decreto con Fuerza de Ley N°725, Código Sanitario, 1967.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699300699300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• Decreto Supremo 158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04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que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reglamenta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otificació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en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fermeda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tran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smisibles de declaración obligatoria (publicado en el Diario Oficial el 10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05).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Decreto exe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nto No 06 del 20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/01/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2010 del Ministerio de Salud “Dispone vacunación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obligatoria contra enfermedades inmunoprevenibles de la población del país".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Decreto 865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15 modifica Decreto n° 6 exento, de 2010, del Ministerio de salud, que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dispon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vac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unación obligatoria contra enfermedade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inmunoprevenibles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población del país. Norma Técnica N° 55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2000 sobre Vigilancia de Enfermedades Transmisibles.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496503496503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del 19/12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1995. Norma sobre exámenes microbiológicos obligatorios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izar a toda la sangre donada para transfusiones y otros aspectos relacionados con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seguridad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icrobiológica de la 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angre.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Circular B. 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 del 12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2008 que Instruye a todos lo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Centros y Bancos de sangre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la Red Asistencial de Salud sobre casos confirmados de hepatitis C por el ISP.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Ordinario B2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04 del 29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2009, Instruye a todos los Laboratorios clínicos, Centros 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Bancos de san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 de la Red Asistencial de Salud enviar a confirmación al Instituto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Salud Pública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exámenes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antígeno de superficie de hepatitis B positivo.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Ordinario B21 N°66 del 15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2015 Manejo clínico embarazada VHB+...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Ordinario B21 N°3340 del 04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2015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Exámenes de laboratorio de virus de hepatitis 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C.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1.118881118881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::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1.21951219512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Definiciones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3.658536585365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1.1. Ca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os: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ra notificar según definición de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so, el diagnóstico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de la etapa de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0"/>
        </w:rPr>
        <w:t xml:space="preserve">es responsabilidad del médico.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LIN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5.365853658536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.......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Tipo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Definición de ca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confirmado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Código y descripción CIE-10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Hepatitis B Persona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antí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superficie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B16.2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 Hepatitis aguda tipo B, sin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aguda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(HBsAg)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ositivo confirma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do por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0"/>
          <w:szCs w:val="30"/>
          <w:u w:val="none"/>
          <w:shd w:fill="auto" w:val="clear"/>
          <w:vertAlign w:val="baseline"/>
          <w:rtl w:val="0"/>
        </w:rPr>
        <w:t xml:space="preserve">agente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delta y con coma hepático.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ISP, qu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presente transaminas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10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B16.9: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Hepatitis aguda tipo B, sin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vec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sob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 el valor normal (igual o agente delta y sin coma hepático.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superior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400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/L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on o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in sintomatología e IgM anticore positivo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(e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los est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ablecimientos que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dispongan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esta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écnica).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Persona 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 ant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ígen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B18.1: Hepa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itis viral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tip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B crónica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superficie (HBsAg) positiva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cr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nica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, sin agente delta.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707317073170731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confirmada por el ISP que presente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transaminasa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ormales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valores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igual o inferior a 390 U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L, con o sin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5609756097561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sintomatología.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Hepatitis C Persona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serología VHC positivo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0"/>
        </w:rPr>
        <w:t xml:space="preserve">17.1: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Hepatitis aguda tipo C.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aguda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confirmado por el ISP, que 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resente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transaminasas 1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sob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valor normal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gual o superior a 400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853658536585366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U/L) con o sin sintomatología.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Hepatitis C Persona 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serología VHC positiv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B18.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2: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atitis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viral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po 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crónica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confirmada por el ISP, que presente crónica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268292682926827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saminasa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normales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valores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igual o inferior a 390 U/L, con o sin sintomatología. :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.............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LLLLLLL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56.0975609756097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 definición de cronici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dad “estánda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r" implica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 seguimiento de los marcadores 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tiempo (6 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eses), no obstante, esta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efinición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caso se 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cuentra adaptada para fines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la vigilancia epidemiológica y el manejo oportuno de los contactos.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Lii.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.......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41463414634146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1.2. Brote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Conjunto 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 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confirmados de hepatitis B O C (2 o más), donde se comprueba un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nexo epidemiológico entre ellos en relación a un tiempo y lugar determinado según las características de la infección.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4.14634146341461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1.3.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ntactos: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7.56097560975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.:.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Contactos casos hepatitis B: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Int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rafa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milia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res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: t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oda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 aquellas personas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conviven bajo el mismo techo con un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26829268292682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caso de infección aguda por el virus de la hepatitis B o portador crónico del virus.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Expu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estos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sangre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pe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rsonas con VHB: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exposición vía perc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utánea (agujas co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sangre, laceración o mordedura) o por mucosas (ocular y otra mucosa).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Sexuales: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toda persona que haya tenido prácticas sexuales con el caso en un periodo de un año previo al resultado positivo o que el paciente indique com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relevante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contactar.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Rec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ién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hijo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 madre con HBsAg posi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tivo.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97560975609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Contactos ca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os hepatitis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: 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Expues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tos a 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ngre de portadores de hepatitis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: exposición vía percutánea (agujas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 sangre, laceración o mordedura) o por mucosas (ocular y otra mucosa).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Sexual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parejas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xuales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un individuo 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infección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agud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por el virus de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C o portador crónico del virus de la hepatitis C.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Recién nacido hijo de madre con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C.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2.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Laboratorio: definiciones de técnicas y toma de muestras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55172413793105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b0b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Infección po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hepatitis B: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Antigeno de superficie de hepatitis B positivo: HBsAg (+)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bcb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c4c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Anticuerpo anti core IgM positivo: Anti HBc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gM (+)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1.5862068965517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Todo paciente sospechoso de hepatitis B ya sea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etapa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30"/>
          <w:szCs w:val="30"/>
          <w:u w:val="none"/>
          <w:shd w:fill="auto" w:val="clear"/>
          <w:vertAlign w:val="baseline"/>
          <w:rtl w:val="0"/>
        </w:rPr>
        <w:t xml:space="preserve">aguda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 crónica,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30"/>
          <w:szCs w:val="30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f3f00"/>
          <w:sz w:val="30"/>
          <w:szCs w:val="30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30"/>
          <w:szCs w:val="3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30"/>
          <w:szCs w:val="30"/>
          <w:u w:val="none"/>
          <w:shd w:fill="auto" w:val="clear"/>
          <w:vertAlign w:val="baseline"/>
          <w:rtl w:val="0"/>
        </w:rPr>
        <w:t xml:space="preserve">ser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confirmado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mediante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test de laboratorio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27586206896552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ISP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24"/>
          <w:szCs w:val="24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debe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enviar toda muestra con HBsAg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909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+). Enviar 3 ml de pl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asma extra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ído con EDTA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4"/>
          <w:szCs w:val="24"/>
          <w:u w:val="none"/>
          <w:shd w:fill="auto" w:val="clear"/>
          <w:vertAlign w:val="baseline"/>
          <w:rtl w:val="0"/>
        </w:rPr>
        <w:t xml:space="preserve">su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defecto 3 ml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c0c00"/>
          <w:sz w:val="24"/>
          <w:szCs w:val="24"/>
          <w:u w:val="none"/>
          <w:shd w:fill="auto" w:val="clear"/>
          <w:vertAlign w:val="baseline"/>
          <w:rtl w:val="0"/>
        </w:rPr>
        <w:t xml:space="preserve">suero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refrigerad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para confirmación de HBsAg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el HBsAg es positivo en el ISP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procederá a realizar una neutralización del antígeno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superficie con su anticuerpo específico.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4137931034482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La realización de otros test serológicos dependerá de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41400"/>
          <w:sz w:val="32"/>
          <w:szCs w:val="32"/>
          <w:u w:val="none"/>
          <w:shd w:fill="auto" w:val="clear"/>
          <w:vertAlign w:val="baseline"/>
          <w:rtl w:val="0"/>
        </w:rPr>
        <w:t xml:space="preserve">condición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clínica del paciente 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serán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utilidad para determinar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22"/>
          <w:szCs w:val="22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estadio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22"/>
          <w:szCs w:val="22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enferme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ad.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1034482758621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Marcadores para la det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ección de la hepatitis B y riesgo de transmisión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6896551724137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6"/>
          <w:szCs w:val="6"/>
          <w:u w:val="none"/>
          <w:shd w:fill="auto" w:val="clear"/>
          <w:vertAlign w:val="baseline"/>
          <w:rtl w:val="0"/>
        </w:rPr>
        <w:t xml:space="preserve">...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6"/>
          <w:szCs w:val="6"/>
          <w:u w:val="none"/>
          <w:shd w:fill="auto" w:val="clear"/>
          <w:vertAlign w:val="baseline"/>
          <w:rtl w:val="0"/>
        </w:rPr>
        <w:t xml:space="preserve">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6"/>
          <w:szCs w:val="6"/>
          <w:u w:val="none"/>
          <w:shd w:fill="auto" w:val="clear"/>
          <w:vertAlign w:val="baseline"/>
          <w:rtl w:val="0"/>
        </w:rPr>
        <w:t xml:space="preserve">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6"/>
          <w:szCs w:val="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6"/>
          <w:szCs w:val="6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ador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tígeno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Interpretación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anticuerpo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Antígeno H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s* Antígeno de superficie Virus presente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Detección de 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(HBsAg)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fe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la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fef00"/>
          <w:sz w:val="22"/>
          <w:szCs w:val="22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portadores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89655172413793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infección aguda.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bab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Anti-HBc de tipo Anticuerpos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tipo Infección reciente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Detección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IgM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IgM contra la proteína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d4d00"/>
          <w:sz w:val="28"/>
          <w:szCs w:val="28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2a2a00"/>
          <w:sz w:val="28"/>
          <w:szCs w:val="2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a2a00"/>
          <w:sz w:val="28"/>
          <w:szCs w:val="28"/>
          <w:u w:val="none"/>
          <w:shd w:fill="auto" w:val="clear"/>
          <w:vertAlign w:val="baseline"/>
          <w:rtl w:val="0"/>
        </w:rPr>
        <w:t xml:space="preserve">guda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8"/>
          <w:szCs w:val="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central del virus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reciente.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Anti-HBs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Anticuerpos contra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212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21200"/>
          <w:sz w:val="24"/>
          <w:szCs w:val="24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inmunidad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Reconocimiento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antíge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de superficie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han (HBs)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adquirido inmunid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través de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enfermedad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8f8f00"/>
          <w:sz w:val="26"/>
          <w:szCs w:val="26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8275862068965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vacuna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Antígeno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HBe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Antígeno e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Replicación activa Reconocimiento de 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virus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portadores 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alto ries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 de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ransmisión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931034482758621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73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 virus.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 persistencia de este marcador durante más de seis meses indica cronicidad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7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6.6206896551724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b. Infección por hepatitis C: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3.24137931034483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dcdc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Serología positiva para anti-VHC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 existen muchos falsos positivos 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los laboratorios locales (población sana asintomática)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8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toda serología positiva anti-VHC debe ser confirmada por el ISP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cdc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2758620689655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ISP 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24"/>
          <w:szCs w:val="24"/>
          <w:u w:val="none"/>
          <w:shd w:fill="auto" w:val="clear"/>
          <w:vertAlign w:val="baseline"/>
          <w:rtl w:val="0"/>
        </w:rPr>
        <w:t xml:space="preserve">debe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90900"/>
          <w:sz w:val="24"/>
          <w:szCs w:val="24"/>
          <w:u w:val="none"/>
          <w:shd w:fill="auto" w:val="clear"/>
          <w:vertAlign w:val="baseline"/>
          <w:rtl w:val="0"/>
        </w:rPr>
        <w:t xml:space="preserve">enviar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  <w:rtl w:val="0"/>
        </w:rPr>
        <w:t xml:space="preserve">muestra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anti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-VHC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+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Enviar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ml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90900"/>
          <w:sz w:val="24"/>
          <w:szCs w:val="24"/>
          <w:u w:val="none"/>
          <w:shd w:fill="auto" w:val="clear"/>
          <w:vertAlign w:val="baseline"/>
          <w:rtl w:val="0"/>
        </w:rPr>
        <w:t xml:space="preserve">pl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24"/>
          <w:szCs w:val="24"/>
          <w:u w:val="none"/>
          <w:shd w:fill="auto" w:val="clear"/>
          <w:vertAlign w:val="baseline"/>
          <w:rtl w:val="0"/>
        </w:rPr>
        <w:t xml:space="preserve">asma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extraído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d2d00"/>
          <w:sz w:val="24"/>
          <w:szCs w:val="24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su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defecto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ml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4"/>
          <w:szCs w:val="24"/>
          <w:u w:val="none"/>
          <w:shd w:fill="auto" w:val="clear"/>
          <w:vertAlign w:val="baseline"/>
          <w:rtl w:val="0"/>
        </w:rPr>
        <w:t xml:space="preserve">suero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refrigera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confirmación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hepatitis C. Si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dcd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VHC 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ositivo en el ISP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procederá a realizar PCR para detectar el ARN del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virus y si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00"/>
          <w:sz w:val="26"/>
          <w:szCs w:val="26"/>
          <w:u w:val="none"/>
          <w:shd w:fill="auto" w:val="clear"/>
          <w:vertAlign w:val="baseline"/>
          <w:rtl w:val="0"/>
        </w:rPr>
        <w:t xml:space="preserve">este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26"/>
          <w:szCs w:val="26"/>
          <w:u w:val="none"/>
          <w:shd w:fill="auto" w:val="clear"/>
          <w:vertAlign w:val="baseline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negativ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fcf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real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izará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un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INNOLIA anti-VHC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confirmar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presencia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anticuerpos anti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fdf00"/>
          <w:sz w:val="26"/>
          <w:szCs w:val="2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VHC.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3.4482758620689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Una PCR positiva confirma infección por hepatitis C 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8"/>
          <w:szCs w:val="28"/>
          <w:u w:val="none"/>
          <w:shd w:fill="auto" w:val="clear"/>
          <w:vertAlign w:val="baseline"/>
          <w:rtl w:val="0"/>
        </w:rPr>
        <w:t xml:space="preserve">indica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c0c00"/>
          <w:sz w:val="28"/>
          <w:szCs w:val="28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cronicidad de la infección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4137931034482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Envío de muestras al ISP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1034482758621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ISP ha implementado una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plataforma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electrónica donde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encuentra disponible el Formulario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a2a00"/>
          <w:sz w:val="26"/>
          <w:szCs w:val="26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Confirmación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Formulario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envío de Muestras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Notificación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gilancia Laboratorio”, para ingresar los datos del paci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ente antes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en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iar la muestra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lo que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mite obtener el resultado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la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nfirmación por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ía electrónica. 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no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disponer cl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ave en el 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stablecimiento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404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1c1c00"/>
          <w:sz w:val="26"/>
          <w:szCs w:val="26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enviar co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celis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singl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ispch.cl.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formulario vigente está disponible en el link: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1400778210116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http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:/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form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ularios.ispch.cl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docPD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formulario 19 hepatit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is.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pdf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206225680933851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3.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Investigación y manejo de contactos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4.7859922178988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'.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Una vez detectad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 y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ificado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 caso por el establecimiento de la Red Asistencial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público o privado, el médico o delegado de epidemiología, deberá iniciar la gestión de la investigación epidemiológica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ara la identificación y estudio de contactos con el fin de aplicar las medidas de prevención y control pertinentes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según se detalla a continuación: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15564202334633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3.1.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Investigación y manejo de contactos hepa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titis B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7.5486381322957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Objetivos: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Identificar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hepatitis B que no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yan sido diagnosticado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para derivar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manejo y seguimiento en la red asistencial.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Identificar contactos de alto riesgo que requieren de inmunoprofilaxis, para prevenir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ocurrencia de nuevos casos.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0.2334630350194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Estudio de contactos: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Una vez detectado el caso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hepatitis B, el estudio de con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tactos debe realizarse en 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siguie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ntes fases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.1867704280155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Fase 1. Identificación de los contactos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El responsable será el médico tratante o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profesional que se haya designado a nivel local par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esta ta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ea. Este profesional se encargará de recopilar los antecedentes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los contactos según definición. 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esta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fase se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olicitará al paciente una autorización verbal para poder comunicarse con 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contactos y continuar con 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 fases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iguientes (debe quedar consignado el registro 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ficha clínica).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...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80933852140078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ase 2. Citación y toma de muestra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El responsable de esta etapa será el Delegado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Epidemiología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el Coordinador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pr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oces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asist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enciales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otro profesional designado del establecimiento, según su organización interna y modelo de atención.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Sus tareas se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án citar a los contactos, explicar el motivo de la citación y solicitar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serología HBsAg.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costo del exam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de tamizaje para los contactos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debe ser asumido de acuerdo a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previsión de la persona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 bien, según la gestión local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que exista entre la SEREMI,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Servicio de 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alud y establecimientos de salud para cubrir estos costos.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15564202334633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3. 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ciones según resulta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 de la serología: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el siguiente paso dependerá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resultado obtenido en la serología HBsAg. Si el contacto 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resenta un resultado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serología reactivo, debe ser enviado a confirmación al ISP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y deberá ser derivado 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sistema de atención como paciente para manejo y seguimiento según su previsión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además de ser informado del resultado de su examen. En 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caso de tener resultado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HBsAg 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gativo, se buscarán antecedentes de vac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unación antihepatitis B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previa, 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no tener antecedentes de vacuna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ción completa, se procederá según tipo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contacto: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3.035019455253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Intrafamiliares: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iniciar inmunoprofilaxis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on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acuna anti-VHB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esquema de 3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dosis (0, 1 y 6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meses).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Sexuales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el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ndic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resenta infección aguda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 VHB, iniciar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inmunoprofilaxis con vacuna anti-VHB en esquema de 3 dosis (0, 1 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6 meses). 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recomienda el ap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icar inmunoglobulina específica antihepa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itis B (IGHB) 0.06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ml/Kg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eso simultáneamente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sitios de punción diferentes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plazo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menor a 14 días a contar de la última relación sexual. Si el caso indice 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resenta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0311284046692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una infección por VHB en etapa de cronicidad, basta con inmunizar activamente a :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::..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su contacto sexual.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Gestantes: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iniciar inmunoprofilaxis con vacuna anti-VHB en esquema de 3 dosis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(0, 1 y 6 meses). Si es contacto sexual del caso indice, se debe apl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icar IGHB 0.06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mg/kg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peso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multáneamente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 vacuna, pero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sitios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diferentes en un plazo menor a 14 días a contar de la última relación sexual.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Hijo de madre con HBsAg positivo: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realizar inmunoprofilaxis al recién naci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do antes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las 12 horas poste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rior al nacimiento (no 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uperar las 72 horas), administrando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IGHB en dosis de 0.5 mL y vacuna anti-VHB en esquema de 3 dosi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s, recordando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5836575875486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10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6" w:right="364.8000000000002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 la vacuna se encuentra en presentación pediátrica y de adulto, si se usan dosis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dultos esta debe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 ajustada para el recién nacido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 Ordinario B51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No3638 del 27 de Octubre 2011) La segunda 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tercera dosis de vacuna 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deben aplicar se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ún el esquema de vacunación habitual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PNI de la vacuna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Pentavalente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4, 6 y la dosis de re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fuerzo a los 18 meses)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2f2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esta fase se debe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erificar además, que la madre fue notificada como caso de hepatitis B. 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76.80000000000007" w:right="321.6000000000008" w:hanging="52.8000000000000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Departamento de Inmunizaciones se encuentra a cargo de la compra y distribución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 va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nti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22"/>
          <w:szCs w:val="22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7b7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administración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 vac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stá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cargo de los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acunatorios de cada estab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lecimiento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coordinación 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Delegado de Epidemiología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70700"/>
          <w:sz w:val="24"/>
          <w:szCs w:val="24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Coordinador de procesos asistenciales u otro profesional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signado. Cada contacto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acunado deberá ser ingresado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el Registro Nacional de Inmunizaciones (RNI) en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módulo habilitado para ello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60000000000002" w:line="276" w:lineRule="auto"/>
        <w:ind w:left="134.39999999999998" w:right="8836.8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32"/>
          <w:szCs w:val="3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30.3999999999999" w:right="3484.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808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32"/>
          <w:szCs w:val="32"/>
          <w:u w:val="none"/>
          <w:shd w:fill="auto" w:val="clear"/>
          <w:vertAlign w:val="baseline"/>
          <w:rtl w:val="0"/>
        </w:rPr>
        <w:t xml:space="preserve">Investigación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32"/>
          <w:szCs w:val="32"/>
          <w:u w:val="none"/>
          <w:shd w:fill="auto" w:val="clear"/>
          <w:vertAlign w:val="baseline"/>
          <w:rtl w:val="0"/>
        </w:rPr>
        <w:t xml:space="preserve">manejo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96900"/>
          <w:sz w:val="32"/>
          <w:szCs w:val="3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32"/>
          <w:szCs w:val="32"/>
          <w:u w:val="none"/>
          <w:shd w:fill="auto" w:val="clear"/>
          <w:vertAlign w:val="baseline"/>
          <w:rtl w:val="0"/>
        </w:rPr>
        <w:t xml:space="preserve">contactos hepatitis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08000"/>
          <w:sz w:val="32"/>
          <w:szCs w:val="32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29.60000000000008" w:right="902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6" w:right="369.600000000000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Objetivo: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Identificar casos de hepatitis C que no hayan sido diagnosticados, para derivar a manejo y seguimiento en la red asistencial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Conocer la vía de transmisión de los casos de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agudos para cortar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cadena de tra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nsmisión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110.39999999999992" w:right="340.7999999999993" w:hanging="91.19999999999992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Estudio de contacto: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vez detectado el caso de hepatitis C,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estudio de contactos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debe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b0b00"/>
          <w:sz w:val="24"/>
          <w:szCs w:val="24"/>
          <w:u w:val="none"/>
          <w:shd w:fill="auto" w:val="clear"/>
          <w:vertAlign w:val="baseline"/>
          <w:rtl w:val="0"/>
        </w:rPr>
        <w:t xml:space="preserve">realizarse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las siguientes fases.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499.1999999999999" w:right="287.99999999999955" w:hanging="494.399999999999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ase 1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a2a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Identificación de los contactos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4"/>
          <w:szCs w:val="24"/>
          <w:u w:val="none"/>
          <w:shd w:fill="auto" w:val="clear"/>
          <w:vertAlign w:val="baseline"/>
          <w:rtl w:val="0"/>
        </w:rPr>
        <w:t xml:space="preserve">responsable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será el médico tratante o el profesional quien se haya designado a nivel local para esta tarea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Este profesional se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encargará de 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ecopilar los antecedentes de los contactos según definición. En esta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fase 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solicitará al paciente una autorización verbal para poder comunicarse con los contactos y continuar con las fases siguientes (debe quedar consignado el registro en ficha clínica)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489.6000000000001" w:right="287.99999999999955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2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Citación y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80800"/>
          <w:sz w:val="24"/>
          <w:szCs w:val="24"/>
          <w:u w:val="none"/>
          <w:shd w:fill="auto" w:val="clear"/>
          <w:vertAlign w:val="baseline"/>
          <w:rtl w:val="0"/>
        </w:rPr>
        <w:t xml:space="preserve">toma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muestra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responsable 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esta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24"/>
          <w:szCs w:val="24"/>
          <w:u w:val="none"/>
          <w:shd w:fill="auto" w:val="clear"/>
          <w:vertAlign w:val="baseline"/>
          <w:rtl w:val="0"/>
        </w:rPr>
        <w:t xml:space="preserve">etapa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será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Delegado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Epidemiología o el Coordinador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proce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asistenciales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otro profesional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designado del establecimiento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según su organización interna y modelo de atención. Sus tareas serán citar a los contactos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explicar el motivo de la citación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solicitar serología para VHC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costo del examen de tamizaje para los contactos debe se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asumido de acuerdo a la previsión de la persona o bien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fcf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según la gestión local que exista entre 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EREMI, Servicio de Salud y establecimientos de salud para asumir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estos costos.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484.7999999999999" w:right="273.599999999999" w:hanging="460.799999999999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5858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sultado serología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d2d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res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onsable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sta etapa se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á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Delegado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Epidemiología o el Coordinador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enciales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otr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ofesional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designado del est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ablecimiento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fbf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pasos a seguir dependerán del resultado obtenido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2"/>
          <w:szCs w:val="22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serología para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HC.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2"/>
          <w:szCs w:val="22"/>
          <w:u w:val="none"/>
          <w:shd w:fill="auto" w:val="clear"/>
          <w:vertAlign w:val="baseline"/>
          <w:rtl w:val="0"/>
        </w:rPr>
        <w:t xml:space="preserve">Si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con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tacto presenta un resultado de serología reactivo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debe ser enviado al ISP para su confirmación y deberá ser in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gresado al sistema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atención como paciente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 manejo y seguimiento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además de ser informado del resultado de su examen (Ordinario 821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N° 181 del 15 enero 2009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DIPRECE)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fbf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  <w:rtl w:val="0"/>
        </w:rPr>
        <w:t xml:space="preserve">Si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negativ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informará a la person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 resultado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4"/>
          <w:szCs w:val="24"/>
          <w:u w:val="none"/>
          <w:shd w:fill="auto" w:val="clear"/>
          <w:vertAlign w:val="baseline"/>
          <w:rtl w:val="0"/>
        </w:rPr>
        <w:t xml:space="preserve">examen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No existe inmunoprofilaxis para esta patología.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172.8" w:right="1267.2000000000003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Otras consideraciones para el manejo de contactos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ambas hepati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is: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5.6" w:line="276" w:lineRule="auto"/>
        <w:ind w:left="523.1999999999999" w:right="8764.8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·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25.6" w:right="297.5999999999999" w:hanging="772.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fd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personal de 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cuna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jardín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colegio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00"/>
          <w:sz w:val="24"/>
          <w:szCs w:val="24"/>
          <w:u w:val="none"/>
          <w:shd w:fill="auto" w:val="clear"/>
          <w:vertAlign w:val="baseline"/>
          <w:rtl w:val="0"/>
        </w:rPr>
        <w:t xml:space="preserve">otros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contactos soc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iales no requieren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medidas especiales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ebe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medida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a 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omar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exposición del personal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alud,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encuentran contenidas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60600"/>
          <w:sz w:val="24"/>
          <w:szCs w:val="24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90900"/>
          <w:sz w:val="24"/>
          <w:szCs w:val="24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"Manual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24"/>
          <w:szCs w:val="24"/>
          <w:u w:val="none"/>
          <w:shd w:fill="auto" w:val="clear"/>
          <w:vertAlign w:val="baseline"/>
          <w:rtl w:val="0"/>
        </w:rPr>
        <w:t xml:space="preserve">de Pre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e0e00"/>
          <w:sz w:val="24"/>
          <w:szCs w:val="24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24"/>
          <w:szCs w:val="24"/>
          <w:u w:val="none"/>
          <w:shd w:fill="auto" w:val="clear"/>
          <w:vertAlign w:val="baseline"/>
          <w:rtl w:val="0"/>
        </w:rPr>
        <w:t xml:space="preserve">ención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 Control de las Infecciones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Intrahospitalarias (IIH) y normas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Programa Nacional de 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 (Ministeri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21200"/>
          <w:sz w:val="26"/>
          <w:szCs w:val="26"/>
          <w:u w:val="none"/>
          <w:shd w:fill="auto" w:val="clear"/>
          <w:vertAlign w:val="baseline"/>
          <w:rtl w:val="0"/>
        </w:rPr>
        <w:t xml:space="preserve">Salud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1993)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fdf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6.8000000000001" w:line="276" w:lineRule="auto"/>
        <w:ind w:left="8832" w:right="302.40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499.2" w:right="-196.80000000000064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.0000000000001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Los responsables 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ejecutar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 fas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 la investigación y manejo de los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contactos 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ar clar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amente descritas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protocolos, lo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uales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ebe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 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difundidos y conocidos por todos los actores que participan en este proceso.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4.08000000000004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.:::. 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3.4 Investigación casos hepati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is C aguda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.56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Considerando que si se diagnostica una hepatitis C en etapa aguda, la vía de transmisión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más probable pudo ser nosocomial o por tatuajes, 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necesario identificar la probable vía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transmisión, con el objetivo de contar con información que permita adoptar las medidas en salud pública correspondientes, reconociendo que pueden constituir un riesgo para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población. 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6.88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vez 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otificad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 caso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epatitis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aguda,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realizar la investigación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epidemiológica buscando la probable vía de transmisión del virus, por lo tanto, se debe indagar si de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tro del tiempo de incubación del virus, el caso fue sometid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 cirugía,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procedimientos diagnósticos invasivos, procedimientos dentales o tatuajes.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1.0399999999999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Si corresponde a una transmisión nosocomial, se debe derivar para la toma de medidas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Control de Infeccione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en caso de estab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lecimientos públicos y a la Seremi 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caso de establecimientos privados.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Si corresponde a una transmisión probable por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tatuajes, se debe derivar para la toma de medidas al área de Profesiones médicas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 Seremi de Salud. 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3.28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didas en ca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de brotes 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1.12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Ante la ocurrencia de un brote, la Seremi de Salud Regional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ebe iniciar de inmediato la investigación epidemiológica que permita caracterizar el brote en tiempo, persona y lugar con el fin de identificar nuevos casos y la fuente de infección para aplicar las medidas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control y cortar la transmisión de 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enfermed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En caso de brotes en establecimientos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vados de 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lud, la SEREMI puede coordinarse con el Servicio de Salud par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desarrollar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la invest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gación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4.16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:.: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.:.:.:.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 existencia de brotes 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esta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blecimientos de salud, deben ser investigados por 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unida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 de control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nfecciones de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establecimiento (Ord. N°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4/1083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06) e informad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os a 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Unida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Epidemiología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 Seremi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Salud correspondiente, quiene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 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ez,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notificarán al Departamento de Epidemiología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Ministerio de Salud (Ord. 85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1/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N°2621 de 16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08/06).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4.1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5. 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Funciones y 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sponsabilidades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7.36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......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.::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:.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9.2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.... 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Establecimiento de Salud: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el Delegado de Epidemiología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será respo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sable de: 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Difundir la normativa de vigilancia al interior de establecimiento.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Velar que el médico o encargado de la notificación comp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lete todas las variables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Formulario ENO correctamente para cada paciente cuyo diagnóstico de hepatitis 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 C sea confirmado según la definición de caso. Asegurar la calidad, integridad y oportunidad de la información de cada formulario. Remitir la información en forma diaria a Epidemiología de la SEREMI de Salud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2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correspo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ndiente.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Asegurar q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todas las perso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trol 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or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esta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 infeccione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 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su establecimiento se encuentre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 notificadas en boletín ENO.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Asegura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 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otificación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l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gestantes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onfirm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como cas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hepatitis B cuyos RN recibirán IGHB.: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Asegurar la administración de profilaxis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vac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 antihepa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itis B e IGHB 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recién nacido hijo madre con VHB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Realizar o monitorear (según coordinación local) el contacto, citación y solicitud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exáme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nes de tamizaje a los contactos de los casos notificados.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Monitorear la vacunación de los contactos según corresponda y su registro en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RNI. 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 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7.2800000000002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..:::. 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:. 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.. .. .:.:.:. 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 . :.:. 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1.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 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9.3006993006992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Contar con un registro electrónico individual sobre el estudio de contactos, la que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ebe contener cómo mínimo información sobre los contactos ubicados, tamizados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cuales fueron vacunados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Conocer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fundir la sit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ación epidemiológica de las hepatitis B y C de su 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establecimiento de salud. 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Difundir a los equipos de salud, los boletines epidemiológicos elaborados a nivel 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nacional o regional.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Laboratorio del establecimiento es el responsable de envia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 las muestras reactivas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al ISP para su confirmación. En el ca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Hepatitis B An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ígeno de superficie de hepatitis B positivo: HBsAg (+) y en el caso de Hepatitis C un resultado anti-VHC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positivo. 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6.6433566433566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En el caso 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 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rvicios de sangre: UMT,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ban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co de sangr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y Centro 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sang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Deben enviar las muestras reactivas a nivel local al ISP para su confirmación. En el cas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hepatitis B Antígeno de superficie de hepatitis B positivo: HBsAg (+) y en el caso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hepatitis C un resultado anti-VHC positivo. 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923076923076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Los portadores detectados en los servicios de sangre y confirmados por el ISP, deben ser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informados del resultado de su exame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ser orientados y derivados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la persona a cargo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la consejería a gas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erología, infectología o de acuerdo a su previsión al médico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correspondiente. Esto se debe realizar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gún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este protocolizado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da Servicio de sangre. La consejería de derivación del ca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ebe quedar registrad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el banco de sangre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Unidad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Medicina Transfusional (UMT) o Centro de Sangre con la firma del paciente, como modo de verificación de la información al paciente. La notificación debe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realizada por 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médico que realiz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el di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nóstico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egún 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efinición de caso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enviada a Epidemiología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Autoridad Sanitaria Regional correspondiente, mediante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Formulario ENO correspondiente.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6.99300699300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rvicio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Salud: 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Trabajar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forma 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dinad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 SEREMI de Salud para optimizar l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os 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procesos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vigilancia.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conjunto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REMI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Salud retroalimentar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Director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establecimientos y Delegados de epidemiología sobre la calidad de los datos.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conjunto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SEREMI de Salud. tomar acciones correctiv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as, cu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corresponde.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Supervisa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el seguimiento de contact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de cada cas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indice.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Asegurar que todas las personas bajo control por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estas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nfecciones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su red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asistencial se encuentren notificadas en boletín ENO.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1398601398601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Participar en la investigación de brotes, si corresponde. 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1398601398601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Reforz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 el diagnóstico de laboratorio en la Red. 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.713286713286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Epidemiología de la SEREMI de Salud: 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699300699300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Difundir y reforzar la normativa de vigilancia a los establecimientos de salud.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1398601398601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Realizar visitas de acompañamiento, supervisión y evaluación de la vigilancia a los 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2797202797202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establecimientos notificadores.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Asegurar la calidad, integridad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oportunidad de la información epidemiológica remitida a nivel nacional.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Retroalimentar de información sobre la vigilancia a los ni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veles locales.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Recopilar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nsolidar 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nformación del Formulario ENO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 sistema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información correspondiente.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Validar y analizar la información del Formulario ENO en 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sistema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información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correspondiente.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Coordinar instancias de trabajo con los Servicios de Salud, direcciones médicas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blecimientos públicos y privados para análisis, complemento de información,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evalua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ción de los procesos de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gilancia epidemiológica y corrección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mismos. 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Verificar 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tificación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confirmados en ISP. Si ex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isten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os 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notificados, coordinar junto con el Servicio de Salud y establecimiento que re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gistra el exame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confirmatorio la notificación del caso pendiente.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njunto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Servicio de Salud 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troalimentar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Director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lecimientos y Delegados de epidemiología sobre la cali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dad de los datos.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conjunto con el Servicio de Salud tomar acciones corre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ctivas.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.::::: 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8.25174825174827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7.2727272727272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13 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0597014925373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Supervisar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seguimiento de contactos en cada caso indice, si corresponde. :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:::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Elaborar diagnóstic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epidemiológicos regionales anuales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comuna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situación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est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 enfermedade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difundirl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nivel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ersonal sanitario, organismos intersectoriales y comunidad. Realizar la investigación de brotes, cuando corresponda.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Gestionar la 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reg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IGHB 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os establecimientos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la soliciten según corresponda la necesidad de profilaxis.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Asegurar la administración de profilaxis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vacuna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tihepatitis B e IGHB 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recién nacido hijo madre con VHB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Velar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or el adecuado funcionamiento del sistema de vigilancia cursando 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sanciones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respondientes 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cumplirse la normativa vigente (Resolución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exenta 394 del 04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07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2008, Resolución exenta 646 del 27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/07/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2013).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Monitorear y evaluar el funcionamiento de la vigilancia de hepatitis B y C a nivel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regional. 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6.5671641791045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...::::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::: 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:: 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77.6119402985073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:::.. 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Ministerio de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alud (Departamento de Epidemiologia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9850746268656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Difundir normativa y mantenerla vigente.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Coordinar el trabajo con otras Divisiones del Minsal y el intr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y extrasector que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contribuyan en la vigilancia.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Monitorear y evaluar el funcionamiento de la vigilancia de hepatitis By C.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Realizar visitas de acompañamiento a las SEREMIS en relación a la mejora de 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procesos de vigilancia.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Retroalimentar a los encargados de la vigilancia en las SEREMIS sobre lo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casos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confirmados por el ISP en forma segura.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Consolidar, integrar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analizar l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información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nivel nacional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stas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patologías. Elaborar informes epidemiológicos nacionales.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Difundir la información sobre la vigilancia. 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... 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!!! 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.......!!! 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2.537313432835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Instituto de Salud Pública (ISP): 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9850746268656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• Realizar las técnicas de laboratorio confirmatorias para el antígeno de superficie 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74626865671641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epatitis B (HBsAg) y las técnicas confirmatorias para la hepatitis C a 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establecimientos solicitantes.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Enviar en forma mensual al Ministerio de Salud los casos confirmados de hepatitis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By C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 información consolidada de casos individuales).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Art. 10, DS NO 158). Enviar en forma mensual al Ministerio de Salud los casos notificados de hepatitis 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C, desde Centr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Privad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 ISP con información consolid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ad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individuales. 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8.0597014925373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Indicadores de la calidad de la vigilancia epidemiológica. 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6.86567164179104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vigilancia epidemiológica debe ser sistemática, permanente y ajustada según definición de caso a vigilar. Es por ello que los datos ingresados en los formularios de notificaciones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eben mantener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las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aracterística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de una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adecu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vigilancia: consistencia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(datos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lógicos), pertinencia (referidos a los objetivos de la vigilancia),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xactitud (sin 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rrores),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oportunidad (disponible en el momento preciso) e integridad (contener todos los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datos 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variables necesarias). 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5.5223880597014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Para esta vigilancia, se han establecido los siguientes indicadores de calidad: 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a. Porcentaje de Formularios de notificación completos: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formulario ENO debe 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contar al menos con la información pertinente a las siguientes variables: fecha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otificación, establecimiento desde el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realiza la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otificación, autoridad sanitaria correspondiente, RUN, 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xo, fecha de nacimiento,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ad, ocupación, comuna de residencia, nacionalidad, diagnóstico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CIE-10), tipo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confirmación diagnósti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a, condición de 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mbarazo y profesio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nal que notifica el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so. Se espera que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 menos 85% de la información en el formulario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esté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completa. Se medirá anualmente.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órmula: N°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formularios completos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Total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notificad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os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enfermedad en un año por 100. 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Porcentaje de casos confirmados-casos notifica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s: se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spera que al menos 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80% de los casos confirmados por el ISP se encuentren notificados. Se medirá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anualmente.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Fórmula: N°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nfirmados por el ISP notificados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Total de casos confirmados por el ISP en un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ño por 100.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calcula por separado 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atitis B y hepatitis C.. 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7.2727272727272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Porcentaje de RN con profilaxis de transmisión vertical apli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del total de 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24242424242424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hijos de gestantes notific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 con hepatitis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se espera que en al menos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90% de RN nacidos de madres notificadas con HB se les haya aplicado la profilaxis de transmisión vertical. Se medirá anualmente. Fórmula: N° de casos RN con profilaxis de transmisión vertical aplicada en un año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total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stantes notificadas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epatiti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 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cohorte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nacimiento por 100. 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515151515151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d. Número de casos notific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 que cuentan con estudio de contactos del total 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39393939393939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casos notific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ados: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espera que en al menos el 70% de casos notificados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cuenten 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estudio de contactos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el total de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sos notificados Se medirá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anualmente.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Fórmula: Número de casos notificados que cuentan con estudio de contactos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total de casos notificados en un año por 100. Se calcula por separado 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hepatitis B y hepatitis C. 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4.8484848484849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III. 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TRATAMIENTO 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.09090909090907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Dependerá de la condición individual y la evaluación médica. Las recomendaciones sobre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 tratamiento de hepa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itis B y C 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etallan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 las Guías clínicas Auge "Manejo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miento de la infección por virus de la hepatitis B (VHB)" y "Manejo y tratamiento de la infección por virus de la hepatitis C (VHC)"..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3.9393939393939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MEDIDAS DE PREVENCIÓN 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3.6363636363637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vacuna contra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hepatitis 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una forma eficaz de prevenir la infección por el VHB.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Su efectividad alcanza niveles de protección a la infección en el 95% (con esquema de 3 dosis) de las personas vacunadas inmunocompetentes, lograndose mayor efectividad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mientras m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á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preco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zmente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ministre. En Chile, la vacun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ún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Programa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Nacional de Inmunizaciones se realiza a todos los niños nacidos desde abril 2005 en un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esquema a los 2, 4 y 6 meses de eda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al personal de salud y otros grupos prioritarios según se detalla en el Decreto exento 865 del 15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09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2015, publicado en el diario oficial 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10/2015 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6.666666666666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hep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titis C,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 existe vacuna actualmente.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Otras medidas de preven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ción se detallan en Guías clínicas Auge "Manejo y tratamiento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infección por virus de la hepatitis B (VHB)” y “Manej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y tratamiento de la infección por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virus de la hepatitis C (VHC)". 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9.090909090909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Referencias bibliográficas 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5151515151515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Ministerio de Salud de Chile. Guía Clínica AUGE.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anejo y tratamiento de la 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09090909090909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infección por virus de la hepatitis B. Julio 2013.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Ministerio de Salud de Chile. Guía Clínica AUGE. Manejo y tratamiento de la 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545454545454547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infección crónica por virus de la hepatitis C. Julio 2015.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3. Organización Mundial de la Salud (OMS).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acunas contra l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iti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B. 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Documento de posición de la OMS,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2009. 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http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://www.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who.int/immunization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/we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r7928HepB_Julyo4_position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_pa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per_SP.pdf 4. Paintsil E, Binka M, Patel A, Lindenbach BD, Heimer R. Hepatitis C virus maintains 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54545454545454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infectivity fo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af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 drying on inanimate surfaces at room temperature: implications for risks of transmission. J Infect Dis. 2014 15;209(8):1205-11. 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9.393939393939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15 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Martínez-Rebollar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bab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Larrousse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Calvo M y cols. Estado actual de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hepatitis 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aguda C. 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rvicio de Infecciones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2d200"/>
          <w:sz w:val="34"/>
          <w:szCs w:val="3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Hospital Clínico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, Barcelona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efef00"/>
          <w:sz w:val="34"/>
          <w:szCs w:val="3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Espa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ña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. Enferm: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Infecc Microbiol Clin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2011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80800"/>
          <w:sz w:val="36"/>
          <w:szCs w:val="36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29(3):210-215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8.4000000000000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Karen Cáceres Burton Departamento de Epidemiología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MINSAL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Elaborado por 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38"/>
          <w:szCs w:val="38"/>
          <w:u w:val="none"/>
          <w:shd w:fill="auto" w:val="clear"/>
          <w:vertAlign w:val="baseline"/>
          <w:rtl w:val="0"/>
        </w:rPr>
        <w:t xml:space="preserve">Ál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30300"/>
          <w:sz w:val="38"/>
          <w:szCs w:val="38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38"/>
          <w:szCs w:val="38"/>
          <w:u w:val="none"/>
          <w:shd w:fill="auto" w:val="clear"/>
          <w:vertAlign w:val="baseline"/>
          <w:rtl w:val="0"/>
        </w:rPr>
        <w:t xml:space="preserve">aro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61600"/>
          <w:sz w:val="38"/>
          <w:szCs w:val="38"/>
          <w:u w:val="none"/>
          <w:shd w:fill="auto" w:val="clear"/>
          <w:vertAlign w:val="baseline"/>
          <w:rtl w:val="0"/>
        </w:rPr>
        <w:t xml:space="preserve">Zambrano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21200"/>
          <w:sz w:val="38"/>
          <w:szCs w:val="38"/>
          <w:u w:val="none"/>
          <w:shd w:fill="auto" w:val="clear"/>
          <w:vertAlign w:val="baseline"/>
          <w:rtl w:val="0"/>
        </w:rPr>
        <w:t xml:space="preserve">Mora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38"/>
          <w:szCs w:val="3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38"/>
          <w:szCs w:val="38"/>
          <w:u w:val="none"/>
          <w:shd w:fill="auto" w:val="clear"/>
          <w:vertAlign w:val="baseline"/>
          <w:rtl w:val="0"/>
        </w:rPr>
        <w:t xml:space="preserve">Seremi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80800"/>
          <w:sz w:val="38"/>
          <w:szCs w:val="38"/>
          <w:u w:val="none"/>
          <w:shd w:fill="auto" w:val="clear"/>
          <w:vertAlign w:val="baseline"/>
          <w:rtl w:val="0"/>
        </w:rPr>
        <w:t xml:space="preserve">Salud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Región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  <w:rtl w:val="0"/>
        </w:rPr>
        <w:t xml:space="preserve">Metropolitana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6"/>
          <w:szCs w:val="36"/>
          <w:u w:val="none"/>
          <w:shd w:fill="auto" w:val="clear"/>
          <w:vertAlign w:val="baseline"/>
          <w:rtl w:val="0"/>
        </w:rPr>
        <w:t xml:space="preserve">Dr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6"/>
          <w:szCs w:val="36"/>
          <w:u w:val="none"/>
          <w:shd w:fill="auto" w:val="clear"/>
          <w:vertAlign w:val="baseline"/>
          <w:rtl w:val="0"/>
        </w:rPr>
        <w:t xml:space="preserve">Eliecer Villagra Cornejo Instituto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Salud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6"/>
          <w:szCs w:val="36"/>
          <w:u w:val="none"/>
          <w:shd w:fill="auto" w:val="clear"/>
          <w:vertAlign w:val="baseline"/>
          <w:rtl w:val="0"/>
        </w:rPr>
        <w:t xml:space="preserve">Pública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Rodrigo 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asce Pineda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6"/>
          <w:szCs w:val="36"/>
          <w:u w:val="none"/>
          <w:shd w:fill="auto" w:val="clear"/>
          <w:vertAlign w:val="baseline"/>
          <w:rtl w:val="0"/>
        </w:rPr>
        <w:t xml:space="preserve">Instituto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36"/>
          <w:szCs w:val="36"/>
          <w:u w:val="none"/>
          <w:shd w:fill="auto" w:val="clear"/>
          <w:vertAlign w:val="baseline"/>
          <w:rtl w:val="0"/>
        </w:rPr>
        <w:t xml:space="preserve">Salud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36"/>
          <w:szCs w:val="36"/>
          <w:u w:val="none"/>
          <w:shd w:fill="auto" w:val="clear"/>
          <w:vertAlign w:val="baseline"/>
          <w:rtl w:val="0"/>
        </w:rPr>
        <w:t xml:space="preserve">Pública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6"/>
          <w:szCs w:val="36"/>
          <w:u w:val="none"/>
          <w:shd w:fill="auto" w:val="clear"/>
          <w:vertAlign w:val="baseline"/>
          <w:rtl w:val="0"/>
        </w:rPr>
        <w:t xml:space="preserve">Francisco Zamora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Hospital Barros Luco Trudeau Vargas 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39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Dr. Francisco Fuster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Hospital Gustavo Fricke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Revisado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por | Saldias 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Angelo González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6"/>
          <w:szCs w:val="36"/>
          <w:u w:val="none"/>
          <w:shd w:fill="auto" w:val="clear"/>
          <w:vertAlign w:val="baseline"/>
          <w:rtl w:val="0"/>
        </w:rPr>
        <w:t xml:space="preserve">Lamadrid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36"/>
          <w:szCs w:val="36"/>
          <w:u w:val="none"/>
          <w:shd w:fill="auto" w:val="clear"/>
          <w:vertAlign w:val="baseline"/>
          <w:rtl w:val="0"/>
        </w:rPr>
        <w:t xml:space="preserve">Hospital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Barros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6"/>
          <w:szCs w:val="36"/>
          <w:u w:val="none"/>
          <w:shd w:fill="auto" w:val="clear"/>
          <w:vertAlign w:val="baseline"/>
          <w:rtl w:val="0"/>
        </w:rPr>
        <w:t xml:space="preserve">Luco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36"/>
          <w:szCs w:val="36"/>
          <w:u w:val="none"/>
          <w:shd w:fill="auto" w:val="clear"/>
          <w:vertAlign w:val="baseline"/>
          <w:rtl w:val="0"/>
        </w:rPr>
        <w:t xml:space="preserve">Tru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1c00"/>
          <w:sz w:val="36"/>
          <w:szCs w:val="36"/>
          <w:u w:val="none"/>
          <w:shd w:fill="auto" w:val="clear"/>
          <w:vertAlign w:val="baseline"/>
          <w:rtl w:val="0"/>
        </w:rPr>
        <w:t xml:space="preserve">deau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Andrea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38"/>
          <w:szCs w:val="38"/>
          <w:u w:val="none"/>
          <w:shd w:fill="auto" w:val="clear"/>
          <w:vertAlign w:val="baseline"/>
          <w:rtl w:val="0"/>
        </w:rPr>
        <w:t xml:space="preserve">Peña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Otárola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  <w:rtl w:val="0"/>
        </w:rPr>
        <w:t xml:space="preserve">Depto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. Enf.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34"/>
          <w:szCs w:val="34"/>
          <w:u w:val="none"/>
          <w:shd w:fill="auto" w:val="clear"/>
          <w:vertAlign w:val="baseline"/>
          <w:rtl w:val="0"/>
        </w:rPr>
        <w:t xml:space="preserve">Trasmisibles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. DIPRECE. 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MINSAL Equipos de SEREMI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Equipo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SEREMI 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  <w:rtl w:val="0"/>
        </w:rPr>
        <w:t xml:space="preserve">Servicios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Salud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Servicios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4"/>
          <w:szCs w:val="3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Salud 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4"/>
          <w:szCs w:val="34"/>
          <w:u w:val="none"/>
          <w:shd w:fill="auto" w:val="clear"/>
          <w:vertAlign w:val="baseline"/>
          <w:rtl w:val="0"/>
        </w:rPr>
        <w:t xml:space="preserve">país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país 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Sin otro particular y agradeciendo su colaboración en dar la m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 amplia difusión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 esta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Circular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34"/>
          <w:szCs w:val="3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saluda atentamente, 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.8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6"/>
          <w:szCs w:val="6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606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60600"/>
          <w:sz w:val="6"/>
          <w:szCs w:val="6"/>
          <w:u w:val="none"/>
          <w:shd w:fill="auto" w:val="clear"/>
          <w:vertAlign w:val="baseline"/>
          <w:rtl w:val="0"/>
        </w:rPr>
        <w:t xml:space="preserve">OTICE 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SRL 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02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8"/>
          <w:szCs w:val="8"/>
          <w:u w:val="none"/>
          <w:shd w:fill="auto" w:val="clear"/>
          <w:vertAlign w:val="baseline"/>
          <w:rtl w:val="0"/>
        </w:rPr>
        <w:t xml:space="preserve">RAV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02000"/>
          <w:sz w:val="8"/>
          <w:szCs w:val="8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8"/>
          <w:szCs w:val="8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60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61600"/>
          <w:sz w:val="38"/>
          <w:szCs w:val="38"/>
          <w:u w:val="none"/>
          <w:shd w:fill="auto" w:val="clear"/>
          <w:vertAlign w:val="baseline"/>
          <w:rtl w:val="0"/>
        </w:rPr>
        <w:t xml:space="preserve">STERIO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60600"/>
          <w:sz w:val="38"/>
          <w:szCs w:val="38"/>
          <w:u w:val="none"/>
          <w:shd w:fill="auto" w:val="clear"/>
          <w:vertAlign w:val="baseline"/>
          <w:rtl w:val="0"/>
        </w:rPr>
        <w:t xml:space="preserve">DE 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1c1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c1c00"/>
          <w:sz w:val="24"/>
          <w:szCs w:val="24"/>
          <w:u w:val="none"/>
          <w:shd w:fill="auto" w:val="clear"/>
          <w:vertAlign w:val="baseline"/>
          <w:rtl w:val="0"/>
        </w:rPr>
        <w:t xml:space="preserve">ALUD 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56"/>
          <w:szCs w:val="56"/>
          <w:u w:val="none"/>
          <w:shd w:fill="auto" w:val="clear"/>
          <w:vertAlign w:val="baseline"/>
          <w:rtl w:val="0"/>
        </w:rPr>
        <w:t xml:space="preserve">KBLICA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02000"/>
          <w:sz w:val="56"/>
          <w:szCs w:val="56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56"/>
          <w:szCs w:val="56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a2a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a2a00"/>
          <w:sz w:val="8"/>
          <w:szCs w:val="8"/>
          <w:u w:val="none"/>
          <w:shd w:fill="auto" w:val="clear"/>
          <w:vertAlign w:val="baseline"/>
          <w:rtl w:val="0"/>
        </w:rPr>
        <w:t xml:space="preserve">Send 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6"/>
          <w:szCs w:val="6"/>
          <w:u w:val="none"/>
          <w:shd w:fill="auto" w:val="clear"/>
          <w:vertAlign w:val="baseline"/>
          <w:rtl w:val="0"/>
        </w:rPr>
        <w:t xml:space="preserve">COM 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808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80800"/>
          <w:sz w:val="8"/>
          <w:szCs w:val="8"/>
          <w:u w:val="none"/>
          <w:shd w:fill="auto" w:val="clear"/>
          <w:vertAlign w:val="baseline"/>
          <w:rtl w:val="0"/>
        </w:rPr>
        <w:t xml:space="preserve">en 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6"/>
          <w:szCs w:val="6"/>
          <w:u w:val="none"/>
          <w:shd w:fill="auto" w:val="clear"/>
          <w:vertAlign w:val="baseline"/>
          <w:rtl w:val="0"/>
        </w:rPr>
        <w:t xml:space="preserve">despiece 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42400"/>
          <w:sz w:val="10"/>
          <w:szCs w:val="10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10"/>
          <w:szCs w:val="10"/>
          <w:u w:val="none"/>
          <w:shd w:fill="auto" w:val="clear"/>
          <w:vertAlign w:val="baseline"/>
          <w:rtl w:val="0"/>
        </w:rPr>
        <w:t xml:space="preserve">y 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4"/>
          <w:szCs w:val="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4"/>
          <w:szCs w:val="54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54"/>
          <w:szCs w:val="54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4"/>
          <w:szCs w:val="54"/>
          <w:u w:val="none"/>
          <w:shd w:fill="auto" w:val="clear"/>
          <w:vertAlign w:val="baseline"/>
          <w:rtl w:val="0"/>
        </w:rPr>
        <w:t xml:space="preserve">ristian Herrera Riquelme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91900"/>
          <w:sz w:val="50"/>
          <w:szCs w:val="5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Su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bsecreta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o de Salud Pública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50"/>
          <w:szCs w:val="50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50"/>
          <w:szCs w:val="5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44"/>
          <w:szCs w:val="44"/>
          <w:u w:val="none"/>
          <w:shd w:fill="auto" w:val="clear"/>
          <w:vertAlign w:val="baseline"/>
          <w:rtl w:val="0"/>
        </w:rPr>
        <w:t xml:space="preserve">SUBSECRETARIS 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6"/>
          <w:szCs w:val="6"/>
          <w:u w:val="none"/>
          <w:shd w:fill="auto" w:val="clear"/>
          <w:vertAlign w:val="baseline"/>
          <w:rtl w:val="0"/>
        </w:rPr>
        <w:t xml:space="preserve">RE 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6"/>
          <w:szCs w:val="6"/>
          <w:u w:val="singl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6"/>
          <w:szCs w:val="6"/>
          <w:u w:val="none"/>
          <w:shd w:fill="auto" w:val="clear"/>
          <w:vertAlign w:val="baseline"/>
          <w:rtl w:val="0"/>
        </w:rPr>
        <w:t xml:space="preserve">LTEN 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42"/>
          <w:szCs w:val="42"/>
          <w:u w:val="none"/>
          <w:shd w:fill="auto" w:val="clear"/>
          <w:vertAlign w:val="baseline"/>
          <w:rtl w:val="0"/>
        </w:rPr>
        <w:t xml:space="preserve">VRA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232300"/>
          <w:sz w:val="42"/>
          <w:szCs w:val="4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00"/>
          <w:sz w:val="42"/>
          <w:szCs w:val="4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Dras Gisela Alarcón Rojas 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  <w:rtl w:val="0"/>
        </w:rPr>
        <w:t xml:space="preserve">Subsecretaria Redes Asistenciales 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7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Dis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tribución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Secretarias Regionales Ministeriales de Salud (15)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Epidemiólogos SEREMI (15)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Directores Servicios de Salud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Representante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e1e00"/>
          <w:sz w:val="34"/>
          <w:szCs w:val="3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PS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OMS en Chile 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Superintendencia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32"/>
          <w:szCs w:val="32"/>
          <w:u w:val="none"/>
          <w:shd w:fill="auto" w:val="clear"/>
          <w:vertAlign w:val="baseline"/>
          <w:rtl w:val="0"/>
        </w:rPr>
        <w:t xml:space="preserve">Salud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38"/>
          <w:szCs w:val="38"/>
          <w:u w:val="none"/>
          <w:shd w:fill="auto" w:val="clear"/>
          <w:vertAlign w:val="baseline"/>
          <w:rtl w:val="0"/>
        </w:rPr>
        <w:t xml:space="preserve">Sociedad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Chilena de Gastroenterología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Asociación Chilena de Hepatología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Sociedad Médica de Santiago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Sociedad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30"/>
          <w:szCs w:val="30"/>
          <w:u w:val="none"/>
          <w:shd w:fill="auto" w:val="clear"/>
          <w:vertAlign w:val="baseline"/>
          <w:rtl w:val="0"/>
        </w:rPr>
        <w:t xml:space="preserve">Chilena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de Pediatría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Sociedad Chilena de Infectología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Director Instituto de Salud Pública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Subsecretaria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Salud Pública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Subsecretaria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38"/>
          <w:szCs w:val="3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Redes Asistenciales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División de Pre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30"/>
          <w:szCs w:val="30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Control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Enfermedades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División de Planificación Sanitaria Centro de Documentación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3c300"/>
          <w:sz w:val="32"/>
          <w:szCs w:val="3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Departament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 de Epidemiologia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Oficina de Partes 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0.7317073170731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Anexos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6829268292682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Flujograma de manejo y estudio de contactos hepatitis B y C 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8.5365853658537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4c4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Caso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32"/>
          <w:szCs w:val="32"/>
          <w:u w:val="none"/>
          <w:shd w:fill="auto" w:val="clear"/>
          <w:vertAlign w:val="baseline"/>
          <w:rtl w:val="0"/>
        </w:rPr>
        <w:t xml:space="preserve">he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90900"/>
          <w:sz w:val="32"/>
          <w:szCs w:val="32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32"/>
          <w:szCs w:val="32"/>
          <w:u w:val="none"/>
          <w:shd w:fill="auto" w:val="clear"/>
          <w:vertAlign w:val="baseline"/>
          <w:rtl w:val="0"/>
        </w:rPr>
        <w:t xml:space="preserve">atitis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c4c00"/>
          <w:sz w:val="32"/>
          <w:szCs w:val="3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8.048780487804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Identificación 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8048780487805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b1b00"/>
          <w:sz w:val="24"/>
          <w:szCs w:val="24"/>
          <w:u w:val="none"/>
          <w:shd w:fill="auto" w:val="clear"/>
          <w:vertAlign w:val="baseline"/>
          <w:rtl w:val="0"/>
        </w:rPr>
        <w:t xml:space="preserve">los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contactos 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7.804878048780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8"/>
          <w:szCs w:val="8"/>
          <w:u w:val="none"/>
          <w:shd w:fill="auto" w:val="clear"/>
          <w:vertAlign w:val="baseline"/>
          <w:rtl w:val="0"/>
        </w:rPr>
        <w:t xml:space="preserve">Startede </w:t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4878048780488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Citación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solicitud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muestra 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ontoret 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3.4146341463414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232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Toma de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00"/>
          <w:sz w:val="22"/>
          <w:szCs w:val="22"/>
          <w:u w:val="none"/>
          <w:shd w:fill="auto" w:val="clear"/>
          <w:vertAlign w:val="baseline"/>
          <w:rtl w:val="0"/>
        </w:rPr>
        <w:t xml:space="preserve">muestra 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8.292682926829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50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50500"/>
          <w:sz w:val="24"/>
          <w:szCs w:val="24"/>
          <w:u w:val="none"/>
          <w:shd w:fill="auto" w:val="clear"/>
          <w:vertAlign w:val="baseline"/>
          <w:rtl w:val="0"/>
        </w:rPr>
        <w:t xml:space="preserve">Resultado 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a0a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a0a00"/>
          <w:sz w:val="8"/>
          <w:szCs w:val="8"/>
          <w:u w:val="none"/>
          <w:shd w:fill="auto" w:val="clear"/>
          <w:vertAlign w:val="baseline"/>
          <w:rtl w:val="0"/>
        </w:rPr>
        <w:t xml:space="preserve">MANILALAMA 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8.780487804878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HBsAg (-) 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HBsAg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+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Estudio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51500"/>
          <w:sz w:val="28"/>
          <w:szCs w:val="28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manejo de contactos hepatitis B 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91900"/>
          <w:sz w:val="8"/>
          <w:szCs w:val="8"/>
          <w:u w:val="none"/>
          <w:shd w:fill="auto" w:val="clear"/>
          <w:vertAlign w:val="baseline"/>
          <w:rtl w:val="0"/>
        </w:rPr>
        <w:t xml:space="preserve">VARANNAN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8"/>
          <w:szCs w:val="8"/>
          <w:u w:val="none"/>
          <w:shd w:fill="auto" w:val="clear"/>
          <w:vertAlign w:val="baseline"/>
          <w:rtl w:val="0"/>
        </w:rPr>
        <w:t xml:space="preserve">ASLAN 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92682926829269" w:line="276" w:lineRule="auto"/>
        <w:ind w:left="0" w:right="0" w:firstLine="0"/>
        <w:jc w:val="center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Búsqu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antecedentes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 vacunació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c1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24"/>
          <w:szCs w:val="24"/>
          <w:u w:val="none"/>
          <w:shd w:fill="auto" w:val="clear"/>
          <w:vertAlign w:val="baseline"/>
          <w:rtl w:val="0"/>
        </w:rPr>
        <w:t xml:space="preserve">Enviar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1c00"/>
          <w:sz w:val="24"/>
          <w:szCs w:val="24"/>
          <w:u w:val="none"/>
          <w:shd w:fill="auto" w:val="clear"/>
          <w:vertAlign w:val="baseline"/>
          <w:rtl w:val="0"/>
        </w:rPr>
        <w:t xml:space="preserve">muestra 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21951219512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e1e00"/>
          <w:sz w:val="22"/>
          <w:szCs w:val="22"/>
          <w:u w:val="none"/>
          <w:shd w:fill="auto" w:val="clear"/>
          <w:vertAlign w:val="baseline"/>
          <w:rtl w:val="0"/>
        </w:rPr>
        <w:t xml:space="preserve">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ISP 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7.560975609756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.. 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a0a00"/>
          <w:sz w:val="26"/>
          <w:szCs w:val="26"/>
          <w:u w:val="none"/>
          <w:shd w:fill="auto" w:val="clear"/>
          <w:vertAlign w:val="baseline"/>
          <w:rtl w:val="0"/>
        </w:rPr>
        <w:t xml:space="preserve">antecedentes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 esquema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6"/>
          <w:szCs w:val="26"/>
          <w:u w:val="none"/>
          <w:shd w:fill="auto" w:val="clear"/>
          <w:vertAlign w:val="baseline"/>
          <w:rtl w:val="0"/>
        </w:rPr>
        <w:t xml:space="preserve">completo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vacunadón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ani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6"/>
          <w:szCs w:val="26"/>
          <w:u w:val="none"/>
          <w:shd w:fill="auto" w:val="clear"/>
          <w:vertAlign w:val="baseline"/>
          <w:rtl w:val="0"/>
        </w:rPr>
        <w:t xml:space="preserve">hepatitis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informar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a2a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82800"/>
          <w:sz w:val="22"/>
          <w:szCs w:val="22"/>
          <w:u w:val="none"/>
          <w:shd w:fill="auto" w:val="clear"/>
          <w:vertAlign w:val="baseline"/>
          <w:rtl w:val="0"/>
        </w:rPr>
        <w:t xml:space="preserve">derivar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atención dínica 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0243902439024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8"/>
          <w:szCs w:val="8"/>
          <w:u w:val="none"/>
          <w:shd w:fill="auto" w:val="clear"/>
          <w:vertAlign w:val="baseline"/>
          <w:rtl w:val="0"/>
        </w:rPr>
        <w:t xml:space="preserve">WANA 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0487804878049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Manejo según 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contacto 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8.780487804878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heith 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6.3414634146341" w:line="276" w:lineRule="auto"/>
        <w:ind w:left="0" w:right="0" w:firstLine="0"/>
        <w:jc w:val="center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intrafamiliares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vacuna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6"/>
          <w:szCs w:val="26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dosi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xual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vacuna 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6829268292683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dosis+lg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recomen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40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Gestante: vacuna 3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20"/>
          <w:szCs w:val="20"/>
          <w:u w:val="none"/>
          <w:shd w:fill="auto" w:val="clear"/>
          <w:vertAlign w:val="baseline"/>
          <w:rtl w:val="0"/>
        </w:rPr>
        <w:t xml:space="preserve">dosis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40400"/>
          <w:sz w:val="20"/>
          <w:szCs w:val="20"/>
          <w:u w:val="none"/>
          <w:shd w:fill="auto" w:val="clear"/>
          <w:vertAlign w:val="baseline"/>
          <w:rtl w:val="0"/>
        </w:rPr>
        <w:t xml:space="preserve">lg 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Hijo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28"/>
          <w:szCs w:val="28"/>
          <w:u w:val="none"/>
          <w:shd w:fill="auto" w:val="clear"/>
          <w:vertAlign w:val="baseline"/>
          <w:rtl w:val="0"/>
        </w:rPr>
        <w:t xml:space="preserve">de madre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HBsAg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(+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vacuna 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 dosis+lg 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9.512195121951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Powered 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2.5882352941176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Caso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epatitis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8"/>
          <w:szCs w:val="28"/>
          <w:u w:val="none"/>
          <w:shd w:fill="auto" w:val="clear"/>
          <w:vertAlign w:val="baseline"/>
          <w:rtl w:val="0"/>
        </w:rPr>
        <w:t xml:space="preserve">( 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4.58823529411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Identificación 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8823529411764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contactos 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68"/>
          <w:szCs w:val="6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68"/>
          <w:szCs w:val="68"/>
          <w:u w:val="none"/>
          <w:shd w:fill="auto" w:val="clear"/>
          <w:vertAlign w:val="baseline"/>
          <w:rtl w:val="0"/>
        </w:rPr>
        <w:t xml:space="preserve">自19 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solicitud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muestra 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3.5294117647059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Toma de la muestra 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117647058823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8"/>
          <w:szCs w:val="8"/>
          <w:u w:val="none"/>
          <w:shd w:fill="auto" w:val="clear"/>
          <w:vertAlign w:val="baseline"/>
          <w:rtl w:val="0"/>
        </w:rPr>
        <w:t xml:space="preserve">ARGARDA 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Estudio y manejo de contactos hepatitis c 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d2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d2d00"/>
          <w:sz w:val="30"/>
          <w:szCs w:val="30"/>
          <w:u w:val="none"/>
          <w:shd w:fill="auto" w:val="clear"/>
          <w:vertAlign w:val="baseline"/>
          <w:rtl w:val="0"/>
        </w:rPr>
        <w:t xml:space="preserve">Resultado 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7.1764705882353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51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70700"/>
          <w:sz w:val="28"/>
          <w:szCs w:val="28"/>
          <w:u w:val="none"/>
          <w:shd w:fill="auto" w:val="clear"/>
          <w:vertAlign w:val="baseline"/>
          <w:rtl w:val="0"/>
        </w:rPr>
        <w:t xml:space="preserve">Serología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51500"/>
          <w:sz w:val="28"/>
          <w:szCs w:val="28"/>
          <w:u w:val="none"/>
          <w:shd w:fill="auto" w:val="clear"/>
          <w:vertAlign w:val="baseline"/>
          <w:rtl w:val="0"/>
        </w:rPr>
        <w:t xml:space="preserve">VHC 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Serologia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VHC 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8"/>
          <w:szCs w:val="6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68"/>
          <w:szCs w:val="68"/>
          <w:u w:val="none"/>
          <w:shd w:fill="auto" w:val="clear"/>
          <w:vertAlign w:val="baseline"/>
          <w:rtl w:val="0"/>
        </w:rPr>
        <w:t xml:space="preserve">一日團 </w:t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Informar al paciente de su 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94117647058823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resultado 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a0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Enviar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a0a00"/>
          <w:sz w:val="18"/>
          <w:szCs w:val="18"/>
          <w:u w:val="none"/>
          <w:shd w:fill="auto" w:val="clear"/>
          <w:vertAlign w:val="baseline"/>
          <w:rtl w:val="0"/>
        </w:rPr>
        <w:t xml:space="preserve">muestra 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5294117647059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6"/>
          <w:szCs w:val="26"/>
          <w:u w:val="none"/>
          <w:shd w:fill="auto" w:val="clear"/>
          <w:vertAlign w:val="baseline"/>
          <w:rtl w:val="0"/>
        </w:rPr>
        <w:t xml:space="preserve">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ISP 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5.176470588235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26"/>
          <w:szCs w:val="26"/>
          <w:u w:val="none"/>
          <w:shd w:fill="auto" w:val="clear"/>
          <w:vertAlign w:val="baseline"/>
          <w:rtl w:val="0"/>
        </w:rPr>
        <w:t xml:space="preserve">Informar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26"/>
          <w:szCs w:val="26"/>
          <w:u w:val="none"/>
          <w:shd w:fill="auto" w:val="clear"/>
          <w:vertAlign w:val="baseline"/>
          <w:rtl w:val="0"/>
        </w:rPr>
        <w:t xml:space="preserve">resultado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 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28"/>
          <w:szCs w:val="28"/>
          <w:u w:val="none"/>
          <w:shd w:fill="auto" w:val="clear"/>
          <w:vertAlign w:val="baseline"/>
          <w:rtl w:val="0"/>
        </w:rPr>
        <w:t xml:space="preserve">derivar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8"/>
          <w:szCs w:val="28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a2a00"/>
          <w:sz w:val="28"/>
          <w:szCs w:val="28"/>
          <w:u w:val="none"/>
          <w:shd w:fill="auto" w:val="clear"/>
          <w:vertAlign w:val="baseline"/>
          <w:rtl w:val="0"/>
        </w:rPr>
        <w:t xml:space="preserve">caso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24"/>
          <w:szCs w:val="24"/>
          <w:u w:val="none"/>
          <w:shd w:fill="auto" w:val="clear"/>
          <w:vertAlign w:val="baseline"/>
          <w:rtl w:val="0"/>
        </w:rPr>
        <w:t xml:space="preserve">atención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clínica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83800"/>
          <w:sz w:val="24"/>
          <w:szCs w:val="24"/>
          <w:u w:val="none"/>
          <w:shd w:fill="auto" w:val="clear"/>
          <w:vertAlign w:val="baseline"/>
          <w:rtl w:val="0"/>
        </w:rPr>
        <w:t xml:space="preserve">si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confirma por el ISP 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4.7058823529412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04000"/>
          <w:sz w:val="68"/>
          <w:szCs w:val="6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68"/>
          <w:szCs w:val="68"/>
          <w:u w:val="none"/>
          <w:shd w:fill="auto" w:val="clear"/>
          <w:vertAlign w:val="baseline"/>
          <w:rtl w:val="0"/>
        </w:rPr>
        <w:t xml:space="preserve">biza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04000"/>
          <w:sz w:val="68"/>
          <w:szCs w:val="68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39.76470588235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18, 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6.352941176470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0"/>
          <w:szCs w:val="10"/>
          <w:u w:val="none"/>
          <w:shd w:fill="auto" w:val="clear"/>
          <w:vertAlign w:val="baseline"/>
          <w:rtl w:val="0"/>
        </w:rPr>
        <w:t xml:space="preserve">.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  <w:font w:name="Gungsuh"/>
  <w:font w:name="Arial Unicode MS"/>
  <w:font w:name="Cousin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usine-regular.ttf"/><Relationship Id="rId2" Type="http://schemas.openxmlformats.org/officeDocument/2006/relationships/font" Target="fonts/Cousine-bold.ttf"/><Relationship Id="rId3" Type="http://schemas.openxmlformats.org/officeDocument/2006/relationships/font" Target="fonts/Cousine-italic.ttf"/><Relationship Id="rId4" Type="http://schemas.openxmlformats.org/officeDocument/2006/relationships/font" Target="fonts/Cousin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